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87" w:rsidRPr="00E52BA5" w:rsidRDefault="00B85487" w:rsidP="00B85487">
      <w:pPr>
        <w:pStyle w:val="a3"/>
        <w:rPr>
          <w:rFonts w:ascii="Times New Roman" w:hAnsi="Times New Roman"/>
          <w:b/>
          <w:iCs/>
          <w:sz w:val="32"/>
          <w:u w:val="dotDotDash"/>
        </w:rPr>
      </w:pPr>
      <w:r w:rsidRPr="00E52BA5">
        <w:rPr>
          <w:rFonts w:ascii="Times New Roman" w:hAnsi="Times New Roman"/>
          <w:b/>
          <w:iCs/>
          <w:sz w:val="32"/>
          <w:u w:val="dotDotDash"/>
        </w:rPr>
        <w:t>ΑΣ ΘΥΜΗΘΟΥΜΕ ΤΗ ΓΛΩΣΣΑ ΜΑΣ ΚΑΙ ΤΗ ΓΡΑΜΜΑΤΙΚΗ ΤΗΣ</w:t>
      </w:r>
    </w:p>
    <w:p w:rsidR="00B85487" w:rsidRPr="00E52BA5" w:rsidRDefault="00B85487" w:rsidP="00B85487">
      <w:pPr>
        <w:pStyle w:val="a3"/>
        <w:rPr>
          <w:rFonts w:ascii="Times New Roman" w:hAnsi="Times New Roman"/>
          <w:b/>
          <w:i/>
          <w:u w:val="dotDotDash"/>
        </w:rPr>
      </w:pPr>
    </w:p>
    <w:p w:rsidR="00B85487" w:rsidRPr="00E52BA5" w:rsidRDefault="00B85487" w:rsidP="00B85487">
      <w:pPr>
        <w:pStyle w:val="a3"/>
        <w:rPr>
          <w:rFonts w:ascii="Times New Roman" w:hAnsi="Times New Roman"/>
          <w:b/>
          <w:i/>
          <w:u w:val="dotDotDash"/>
        </w:rPr>
      </w:pPr>
    </w:p>
    <w:p w:rsidR="00B85487" w:rsidRPr="00E52BA5" w:rsidRDefault="00B85487" w:rsidP="00B85487">
      <w:pPr>
        <w:pStyle w:val="a3"/>
        <w:rPr>
          <w:rFonts w:ascii="Times New Roman" w:hAnsi="Times New Roman"/>
          <w:b/>
          <w:i/>
          <w:u w:val="dotDotDash"/>
        </w:rPr>
      </w:pPr>
    </w:p>
    <w:p w:rsidR="00B85487" w:rsidRPr="00E52BA5" w:rsidRDefault="00B85487" w:rsidP="00B85487">
      <w:pPr>
        <w:pStyle w:val="a3"/>
        <w:spacing w:line="360" w:lineRule="auto"/>
        <w:rPr>
          <w:rFonts w:ascii="Times New Roman" w:hAnsi="Times New Roman"/>
          <w:b/>
          <w:i/>
          <w:u w:val="dotDotDash"/>
        </w:rPr>
      </w:pPr>
      <w:r w:rsidRPr="00E52BA5">
        <w:rPr>
          <w:rFonts w:ascii="Times New Roman" w:hAnsi="Times New Roman"/>
          <w:b/>
          <w:i/>
          <w:u w:val="dotDotDash"/>
        </w:rPr>
        <w:t>ΜΕΡΗ ΤΟΥ ΛΟΓΟΥ</w:t>
      </w:r>
    </w:p>
    <w:p w:rsidR="00B85487" w:rsidRPr="00E52BA5" w:rsidRDefault="00B85487" w:rsidP="00B85487">
      <w:pPr>
        <w:pStyle w:val="a3"/>
        <w:spacing w:line="360" w:lineRule="auto"/>
        <w:ind w:firstLine="720"/>
        <w:jc w:val="left"/>
        <w:rPr>
          <w:rFonts w:ascii="Times New Roman" w:hAnsi="Times New Roman"/>
          <w:u w:val="none"/>
        </w:rPr>
      </w:pPr>
    </w:p>
    <w:p w:rsidR="00B85487" w:rsidRPr="00E52BA5" w:rsidRDefault="00B85487" w:rsidP="00B85487">
      <w:pPr>
        <w:pStyle w:val="a3"/>
        <w:spacing w:line="360" w:lineRule="auto"/>
        <w:ind w:firstLine="720"/>
        <w:jc w:val="both"/>
        <w:rPr>
          <w:rFonts w:ascii="Times New Roman" w:hAnsi="Times New Roman"/>
          <w:u w:val="none"/>
        </w:rPr>
      </w:pPr>
      <w:r w:rsidRPr="00E52BA5">
        <w:rPr>
          <w:rFonts w:ascii="Times New Roman" w:hAnsi="Times New Roman"/>
          <w:u w:val="none"/>
        </w:rPr>
        <w:t>Τα διάφορα είδη λέξεων (10) που υπάρχουν μέσα στο λόγο μας, ονομάζονται</w:t>
      </w:r>
      <w:r w:rsidRPr="00E52BA5">
        <w:rPr>
          <w:rFonts w:ascii="Times New Roman" w:hAnsi="Times New Roman"/>
          <w:b/>
          <w:u w:val="none"/>
        </w:rPr>
        <w:t xml:space="preserve"> μέρη του λόγου. </w:t>
      </w:r>
      <w:r w:rsidRPr="00E52BA5">
        <w:rPr>
          <w:rFonts w:ascii="Times New Roman" w:hAnsi="Times New Roman"/>
          <w:u w:val="none"/>
        </w:rPr>
        <w:t xml:space="preserve">Όσα από αυτά αλλάζουν μορφή μέσα στο λόγο, λέγονται </w:t>
      </w:r>
      <w:r w:rsidRPr="00E52BA5">
        <w:rPr>
          <w:rFonts w:ascii="Times New Roman" w:hAnsi="Times New Roman"/>
          <w:b/>
          <w:u w:val="none"/>
        </w:rPr>
        <w:t>κλιτά</w:t>
      </w:r>
      <w:r w:rsidRPr="00E52BA5">
        <w:rPr>
          <w:rFonts w:ascii="Times New Roman" w:hAnsi="Times New Roman"/>
          <w:u w:val="none"/>
        </w:rPr>
        <w:t xml:space="preserve"> (π.χ. γράφω -έγραψα).Όσα από τα μέρη δεν αλλάζουν μορφή μέσα στο λόγο, λέγονται </w:t>
      </w:r>
      <w:r w:rsidRPr="00E52BA5">
        <w:rPr>
          <w:rFonts w:ascii="Times New Roman" w:hAnsi="Times New Roman"/>
          <w:b/>
          <w:u w:val="none"/>
        </w:rPr>
        <w:t>άκλιτα</w:t>
      </w:r>
      <w:r w:rsidRPr="00E52BA5">
        <w:rPr>
          <w:rFonts w:ascii="Times New Roman" w:hAnsi="Times New Roman"/>
          <w:u w:val="none"/>
        </w:rPr>
        <w:t>(</w:t>
      </w:r>
      <w:proofErr w:type="spellStart"/>
      <w:r w:rsidRPr="00E52BA5">
        <w:rPr>
          <w:rFonts w:ascii="Times New Roman" w:hAnsi="Times New Roman"/>
          <w:u w:val="none"/>
        </w:rPr>
        <w:t>π.χ.τώρα,χθες,κ.ά</w:t>
      </w:r>
      <w:proofErr w:type="spellEnd"/>
      <w:r w:rsidRPr="00E52BA5">
        <w:rPr>
          <w:rFonts w:ascii="Times New Roman" w:hAnsi="Times New Roman"/>
          <w:u w:val="none"/>
        </w:rPr>
        <w:t xml:space="preserve">.). </w:t>
      </w:r>
    </w:p>
    <w:p w:rsidR="00B85487" w:rsidRPr="00E52BA5" w:rsidRDefault="00B85487" w:rsidP="00B85487">
      <w:pPr>
        <w:pStyle w:val="a3"/>
        <w:spacing w:line="360" w:lineRule="auto"/>
        <w:ind w:firstLine="720"/>
        <w:jc w:val="both"/>
        <w:rPr>
          <w:rFonts w:ascii="Times New Roman" w:hAnsi="Times New Roman"/>
          <w:b/>
          <w:u w:val="none"/>
        </w:rPr>
      </w:pPr>
      <w:r w:rsidRPr="00E52BA5">
        <w:rPr>
          <w:rFonts w:ascii="Times New Roman" w:hAnsi="Times New Roman"/>
          <w:u w:val="none"/>
        </w:rPr>
        <w:t>Παρακάτω αναφέρονται τα μέρη του λόγου. Τα έξι πρώτα είναι κλιτά ενώ τα τέσσερα τελευταία άκλιτα.</w:t>
      </w:r>
      <w:r w:rsidRPr="00E52BA5">
        <w:rPr>
          <w:rFonts w:ascii="Times New Roman" w:hAnsi="Times New Roman"/>
          <w:b/>
          <w:u w:val="none"/>
        </w:rPr>
        <w:t>(</w:t>
      </w:r>
      <w:r w:rsidRPr="00E52BA5">
        <w:rPr>
          <w:rFonts w:ascii="Times New Roman" w:hAnsi="Times New Roman"/>
          <w:u w:val="none"/>
        </w:rPr>
        <w:t xml:space="preserve"> Μέσα στις παρενθέσεις αναγράφονται οι αριθμοί των σελίδων του βιβλίου της Γραμματικής σας, από όπου μπορείτε να αντλήσετε περισσότερες πληροφορίες.</w:t>
      </w:r>
      <w:r w:rsidRPr="00E52BA5">
        <w:rPr>
          <w:rFonts w:ascii="Times New Roman" w:hAnsi="Times New Roman"/>
          <w:b/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firstLine="720"/>
        <w:jc w:val="left"/>
        <w:rPr>
          <w:b/>
          <w:u w:val="none"/>
        </w:rPr>
      </w:pP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u w:val="none"/>
        </w:rPr>
      </w:pPr>
      <w:r>
        <w:rPr>
          <w:b/>
          <w:sz w:val="28"/>
          <w:u w:val="none"/>
        </w:rPr>
        <w:t>Ουσιαστικά</w:t>
      </w:r>
      <w:r>
        <w:rPr>
          <w:sz w:val="28"/>
          <w:u w:val="none"/>
        </w:rPr>
        <w:t xml:space="preserve"> </w:t>
      </w:r>
      <w:r>
        <w:rPr>
          <w:u w:val="none"/>
        </w:rPr>
        <w:t>(</w:t>
      </w:r>
      <w:r w:rsidR="00FF1545">
        <w:rPr>
          <w:u w:val="none"/>
        </w:rPr>
        <w:t>63</w:t>
      </w:r>
      <w:r>
        <w:rPr>
          <w:u w:val="none"/>
        </w:rPr>
        <w:t>-</w:t>
      </w:r>
      <w:r w:rsidR="00FF1545">
        <w:rPr>
          <w:u w:val="none"/>
        </w:rPr>
        <w:t>92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Επίθετα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93</w:t>
      </w:r>
      <w:r>
        <w:rPr>
          <w:u w:val="none"/>
        </w:rPr>
        <w:t>-</w:t>
      </w:r>
      <w:r w:rsidR="00FF1545">
        <w:rPr>
          <w:u w:val="none"/>
        </w:rPr>
        <w:t>110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Άρθρα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61</w:t>
      </w:r>
      <w:r>
        <w:rPr>
          <w:u w:val="none"/>
        </w:rPr>
        <w:t>-</w:t>
      </w:r>
      <w:r w:rsidR="00FF1545">
        <w:rPr>
          <w:u w:val="none"/>
        </w:rPr>
        <w:t>62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Αντωνυμίες</w:t>
      </w:r>
      <w:r>
        <w:rPr>
          <w:sz w:val="28"/>
          <w:u w:val="none"/>
        </w:rPr>
        <w:t xml:space="preserve">  </w:t>
      </w:r>
      <w:r>
        <w:rPr>
          <w:u w:val="none"/>
        </w:rPr>
        <w:t>(1</w:t>
      </w:r>
      <w:r w:rsidR="00FF1545">
        <w:rPr>
          <w:u w:val="none"/>
        </w:rPr>
        <w:t>12</w:t>
      </w:r>
      <w:r>
        <w:rPr>
          <w:u w:val="none"/>
        </w:rPr>
        <w:t>-1</w:t>
      </w:r>
      <w:r w:rsidR="00FF1545">
        <w:rPr>
          <w:u w:val="none"/>
        </w:rPr>
        <w:t>21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Ρήματα</w:t>
      </w:r>
      <w:r>
        <w:rPr>
          <w:sz w:val="28"/>
          <w:u w:val="none"/>
        </w:rPr>
        <w:t xml:space="preserve">  </w:t>
      </w:r>
      <w:r>
        <w:rPr>
          <w:u w:val="none"/>
        </w:rPr>
        <w:t>(1</w:t>
      </w:r>
      <w:r w:rsidR="00FF1545">
        <w:rPr>
          <w:u w:val="none"/>
        </w:rPr>
        <w:t>30</w:t>
      </w:r>
      <w:r>
        <w:rPr>
          <w:u w:val="none"/>
        </w:rPr>
        <w:t>-</w:t>
      </w:r>
      <w:r w:rsidR="00FF1545">
        <w:rPr>
          <w:u w:val="none"/>
        </w:rPr>
        <w:t>157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Μετοχές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158-161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firstLine="720"/>
        <w:jc w:val="lef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  <w:t xml:space="preserve">    </w:t>
      </w:r>
      <w:r>
        <w:rPr>
          <w:b/>
          <w:sz w:val="28"/>
          <w:u w:val="none"/>
        </w:rPr>
        <w:t>Επιρρήματα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162-166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Προθέσεις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167</w:t>
      </w:r>
      <w:r>
        <w:rPr>
          <w:u w:val="none"/>
        </w:rPr>
        <w:t>-</w:t>
      </w:r>
      <w:r w:rsidR="00FF1545">
        <w:rPr>
          <w:u w:val="none"/>
        </w:rPr>
        <w:t>168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Σύνδεσμοι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169</w:t>
      </w:r>
      <w:r>
        <w:rPr>
          <w:u w:val="none"/>
        </w:rPr>
        <w:t>-</w:t>
      </w:r>
      <w:r w:rsidR="00FF1545">
        <w:rPr>
          <w:u w:val="none"/>
        </w:rPr>
        <w:t>172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left="2160" w:firstLine="720"/>
        <w:jc w:val="left"/>
        <w:rPr>
          <w:sz w:val="28"/>
          <w:u w:val="none"/>
        </w:rPr>
      </w:pPr>
      <w:r>
        <w:rPr>
          <w:b/>
          <w:sz w:val="28"/>
          <w:u w:val="none"/>
        </w:rPr>
        <w:t>Επιφωνήματα</w:t>
      </w:r>
      <w:r>
        <w:rPr>
          <w:sz w:val="28"/>
          <w:u w:val="none"/>
        </w:rPr>
        <w:t xml:space="preserve">  </w:t>
      </w:r>
      <w:r>
        <w:rPr>
          <w:u w:val="none"/>
        </w:rPr>
        <w:t>(</w:t>
      </w:r>
      <w:r w:rsidR="00FF1545">
        <w:rPr>
          <w:u w:val="none"/>
        </w:rPr>
        <w:t>173</w:t>
      </w:r>
      <w:r>
        <w:rPr>
          <w:u w:val="none"/>
        </w:rPr>
        <w:t>-</w:t>
      </w:r>
      <w:r w:rsidR="00FF1545">
        <w:rPr>
          <w:u w:val="none"/>
        </w:rPr>
        <w:t>174</w:t>
      </w:r>
      <w:r>
        <w:rPr>
          <w:u w:val="none"/>
        </w:rPr>
        <w:t>)</w:t>
      </w:r>
    </w:p>
    <w:p w:rsidR="00B85487" w:rsidRDefault="00B85487" w:rsidP="00B85487">
      <w:pPr>
        <w:pStyle w:val="a3"/>
        <w:spacing w:line="360" w:lineRule="auto"/>
        <w:ind w:firstLine="720"/>
        <w:jc w:val="left"/>
        <w:rPr>
          <w:sz w:val="28"/>
          <w:u w:val="none"/>
        </w:rPr>
      </w:pPr>
    </w:p>
    <w:p w:rsidR="00B85487" w:rsidRDefault="00A008AB" w:rsidP="00B85487">
      <w:pPr>
        <w:pStyle w:val="a3"/>
        <w:spacing w:line="360" w:lineRule="auto"/>
        <w:ind w:firstLine="720"/>
        <w:jc w:val="left"/>
        <w:rPr>
          <w:sz w:val="28"/>
          <w:u w:val="none"/>
        </w:rPr>
      </w:pPr>
      <w:r w:rsidRPr="00A008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11.75pt;width:224.25pt;height:126.6pt;z-index:-251658752;mso-wrap-edited:f" wrapcoords="-72 0 -72 21472 21600 21472 21600 0 -72 0" stroked="f">
            <v:textbox style="mso-next-textbox:#_x0000_s1026">
              <w:txbxContent>
                <w:p w:rsidR="00B85487" w:rsidRDefault="00B85487" w:rsidP="00B85487">
                  <w:r>
                    <w:rPr>
                      <w:noProof/>
                    </w:rPr>
                    <w:drawing>
                      <wp:inline distT="0" distB="0" distL="0" distR="0">
                        <wp:extent cx="2348302" cy="1143000"/>
                        <wp:effectExtent l="19050" t="0" r="0" b="0"/>
                        <wp:docPr id="1" name="Εικόνα 1" descr="BS0055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S0055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114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5487" w:rsidRPr="00FF1545" w:rsidRDefault="00B85487" w:rsidP="00E52BA5">
      <w:pPr>
        <w:pStyle w:val="a3"/>
        <w:spacing w:line="360" w:lineRule="auto"/>
        <w:jc w:val="left"/>
        <w:rPr>
          <w:sz w:val="28"/>
          <w:u w:val="none"/>
        </w:rPr>
      </w:pPr>
    </w:p>
    <w:p w:rsidR="00B85487" w:rsidRDefault="00B85487" w:rsidP="00B85487">
      <w:pPr>
        <w:pStyle w:val="a3"/>
        <w:spacing w:line="360" w:lineRule="auto"/>
        <w:ind w:firstLine="720"/>
        <w:jc w:val="left"/>
        <w:rPr>
          <w:sz w:val="28"/>
          <w:u w:val="none"/>
        </w:rPr>
      </w:pPr>
    </w:p>
    <w:p w:rsidR="00B85487" w:rsidRDefault="00B85487" w:rsidP="00B85487">
      <w:pPr>
        <w:pStyle w:val="a3"/>
        <w:spacing w:line="360" w:lineRule="auto"/>
        <w:ind w:firstLine="720"/>
        <w:jc w:val="left"/>
        <w:rPr>
          <w:sz w:val="28"/>
          <w:u w:val="none"/>
        </w:rPr>
      </w:pPr>
    </w:p>
    <w:p w:rsidR="006C6F0B" w:rsidRDefault="006C6F0B"/>
    <w:sectPr w:rsidR="006C6F0B" w:rsidSect="006C6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487"/>
    <w:rsid w:val="0006744E"/>
    <w:rsid w:val="00433659"/>
    <w:rsid w:val="006C6F0B"/>
    <w:rsid w:val="00781C3B"/>
    <w:rsid w:val="00A008AB"/>
    <w:rsid w:val="00B01080"/>
    <w:rsid w:val="00B85487"/>
    <w:rsid w:val="00E52BA5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85487"/>
    <w:pPr>
      <w:jc w:val="center"/>
    </w:pPr>
    <w:rPr>
      <w:rFonts w:ascii="Courier New" w:hAnsi="Courier New"/>
      <w:szCs w:val="20"/>
      <w:u w:val="single"/>
    </w:rPr>
  </w:style>
  <w:style w:type="character" w:customStyle="1" w:styleId="Char">
    <w:name w:val="Τίτλος Char"/>
    <w:basedOn w:val="a0"/>
    <w:link w:val="a3"/>
    <w:rsid w:val="00B85487"/>
    <w:rPr>
      <w:rFonts w:ascii="Courier New" w:eastAsia="Times New Roman" w:hAnsi="Courier New" w:cs="Times New Roman"/>
      <w:sz w:val="24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854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854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2020-03-24T10:15:00Z</dcterms:created>
  <dcterms:modified xsi:type="dcterms:W3CDTF">2020-03-24T17:24:00Z</dcterms:modified>
</cp:coreProperties>
</file>