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7F" w:rsidRDefault="00582D7F" w:rsidP="00582D7F">
      <w:pPr>
        <w:pStyle w:val="1"/>
        <w:spacing w:before="119"/>
        <w:ind w:left="895"/>
      </w:pPr>
      <w:r>
        <w:t>ΕΝΗΜΕΡΩΣΗ ΜΑΘΗΤΩΝ Ή/ΚΑΙ ΓΟΝΕΩΝ Ή ΚΗΔΕΜΟΝΩΝ</w:t>
      </w:r>
    </w:p>
    <w:p w:rsidR="00582D7F" w:rsidRDefault="00582D7F" w:rsidP="00582D7F">
      <w:pPr>
        <w:pStyle w:val="a3"/>
        <w:rPr>
          <w:b/>
        </w:rPr>
      </w:pPr>
    </w:p>
    <w:p w:rsidR="00582D7F" w:rsidRDefault="00582D7F" w:rsidP="00582D7F">
      <w:pPr>
        <w:pStyle w:val="a3"/>
        <w:ind w:left="120" w:right="113"/>
        <w:jc w:val="both"/>
      </w:pPr>
      <w:r>
        <w:rPr>
          <w:spacing w:val="-1"/>
        </w:rPr>
        <w:t>Κ</w:t>
      </w:r>
      <w:r>
        <w:rPr>
          <w:spacing w:val="-2"/>
        </w:rPr>
        <w:t>α</w:t>
      </w:r>
      <w:r>
        <w:rPr>
          <w:spacing w:val="-1"/>
        </w:rPr>
        <w:t>τ</w:t>
      </w:r>
      <w:r>
        <w:t>’  εφ</w:t>
      </w:r>
      <w:r>
        <w:rPr>
          <w:spacing w:val="-1"/>
        </w:rPr>
        <w:t>α</w:t>
      </w:r>
      <w:r>
        <w:t>ρμο</w:t>
      </w:r>
      <w:r>
        <w:rPr>
          <w:spacing w:val="-1"/>
        </w:rPr>
        <w:t>γη</w:t>
      </w:r>
      <w:r>
        <w:t xml:space="preserve">́  του  </w:t>
      </w:r>
      <w:r>
        <w:rPr>
          <w:spacing w:val="-1"/>
        </w:rPr>
        <w:t>Ν</w:t>
      </w:r>
      <w:r>
        <w:t>έου  Ευ</w:t>
      </w:r>
      <w:r>
        <w:rPr>
          <w:spacing w:val="-3"/>
        </w:rPr>
        <w:t>ρ</w:t>
      </w:r>
      <w:r>
        <w:rPr>
          <w:spacing w:val="-1"/>
        </w:rPr>
        <w:t>ωπα</w:t>
      </w:r>
      <w:r>
        <w:rPr>
          <w:w w:val="25"/>
        </w:rPr>
        <w:t>ϊ</w:t>
      </w:r>
      <w:r>
        <w:rPr>
          <w:spacing w:val="-1"/>
        </w:rPr>
        <w:t>κ</w:t>
      </w:r>
      <w:r>
        <w:t>ο</w:t>
      </w:r>
      <w:r>
        <w:rPr>
          <w:spacing w:val="1"/>
        </w:rPr>
        <w:t>υ</w:t>
      </w:r>
      <w:r>
        <w:t xml:space="preserve">́  </w:t>
      </w:r>
      <w:r>
        <w:rPr>
          <w:spacing w:val="-1"/>
        </w:rPr>
        <w:t>Κ</w:t>
      </w:r>
      <w:r>
        <w:rPr>
          <w:spacing w:val="-2"/>
        </w:rPr>
        <w:t>α</w:t>
      </w:r>
      <w:r>
        <w:rPr>
          <w:spacing w:val="-1"/>
        </w:rPr>
        <w:t>ν</w:t>
      </w:r>
      <w:r>
        <w:rPr>
          <w:spacing w:val="1"/>
        </w:rPr>
        <w:t>ο</w:t>
      </w:r>
      <w:r>
        <w:rPr>
          <w:spacing w:val="-1"/>
        </w:rPr>
        <w:t>νισ</w:t>
      </w:r>
      <w:r>
        <w:t>μ</w:t>
      </w:r>
      <w:r>
        <w:rPr>
          <w:spacing w:val="1"/>
        </w:rPr>
        <w:t>ου</w:t>
      </w:r>
      <w:r>
        <w:t xml:space="preserve">́  </w:t>
      </w:r>
      <w:r>
        <w:rPr>
          <w:spacing w:val="-1"/>
        </w:rPr>
        <w:t>Προστ</w:t>
      </w:r>
      <w:r>
        <w:rPr>
          <w:spacing w:val="-2"/>
        </w:rPr>
        <w:t>α</w:t>
      </w:r>
      <w:r>
        <w:t>σί</w:t>
      </w:r>
      <w:r>
        <w:rPr>
          <w:spacing w:val="-1"/>
        </w:rPr>
        <w:t>α</w:t>
      </w:r>
      <w:r>
        <w:t xml:space="preserve">ς  </w:t>
      </w:r>
      <w:r>
        <w:rPr>
          <w:spacing w:val="-3"/>
        </w:rPr>
        <w:t>Π</w:t>
      </w:r>
      <w:r>
        <w:t>ροσω</w:t>
      </w:r>
      <w:r>
        <w:rPr>
          <w:spacing w:val="-2"/>
        </w:rPr>
        <w:t>π</w:t>
      </w:r>
      <w:r>
        <w:rPr>
          <w:spacing w:val="-1"/>
        </w:rPr>
        <w:t>ι</w:t>
      </w:r>
      <w:r>
        <w:t>κών Δεδομένων 2016/679 και του νόμου 4624/2019), σας ενημερώνουμε σχετικά με την επεξεργασία των προσωπικών δεδομένων σας από το Ελληνικό Δημόσιο όπως εκπροσωπείται από το Υπουργείο Παιδείας και Θρησκευμάτων, ως υπεύθυνο επεξεργασίας. Τα προσωπικά σας δεδομένα (e-mail) αποτελούν αντικείμενο επεξεργασίας από τη σχολική μονάδα λόγω της ιδιότητά σας ως μαθητών ή/και γονεών ή κηδεμόνων και της σχέσης σας με το Ελληνικό Δημόσιο, είναι δε αναγκαία για την εκπλήρωση των σκοπών και υποχρεώσεων του Ελληνικού Δημοσίου, κατά τις κείμενες διατάξεις, για τη διασφάλιση της απρόσκοπτης λειτουργίας της εκπαιδευτικής δραστηριότητας κατά την περίοδο εφαρμογής των έκτακτων μέτρων γιατ</w:t>
      </w:r>
      <w:r>
        <w:rPr>
          <w:spacing w:val="-2"/>
        </w:rPr>
        <w:t>η</w:t>
      </w:r>
      <w:r>
        <w:t>ν</w:t>
      </w:r>
      <w:r>
        <w:rPr>
          <w:spacing w:val="-1"/>
        </w:rPr>
        <w:t>αντι</w:t>
      </w:r>
      <w:r>
        <w:t>μετώ</w:t>
      </w:r>
      <w:r>
        <w:rPr>
          <w:spacing w:val="-2"/>
        </w:rPr>
        <w:t>π</w:t>
      </w:r>
      <w:r>
        <w:rPr>
          <w:spacing w:val="-1"/>
        </w:rPr>
        <w:t>ι</w:t>
      </w:r>
      <w:r>
        <w:rPr>
          <w:spacing w:val="2"/>
        </w:rPr>
        <w:t>σ</w:t>
      </w:r>
      <w:r>
        <w:t>ητου</w:t>
      </w:r>
      <w:r>
        <w:rPr>
          <w:spacing w:val="-1"/>
        </w:rPr>
        <w:t>κ</w:t>
      </w:r>
      <w:r>
        <w:rPr>
          <w:spacing w:val="1"/>
        </w:rPr>
        <w:t>ο</w:t>
      </w:r>
      <w:r>
        <w:t>ρω</w:t>
      </w:r>
      <w:r>
        <w:rPr>
          <w:spacing w:val="-1"/>
        </w:rPr>
        <w:t>νο</w:t>
      </w:r>
      <w:r>
        <w:rPr>
          <w:w w:val="25"/>
        </w:rPr>
        <w:t>ϊ</w:t>
      </w:r>
      <w:r>
        <w:t>ο</w:t>
      </w:r>
      <w:r>
        <w:rPr>
          <w:spacing w:val="1"/>
        </w:rPr>
        <w:t>υ</w:t>
      </w:r>
      <w:r>
        <w:t>́Covid</w:t>
      </w:r>
      <w:r>
        <w:rPr>
          <w:spacing w:val="-1"/>
        </w:rPr>
        <w:t>-</w:t>
      </w:r>
      <w:r>
        <w:t>19</w:t>
      </w:r>
      <w:r>
        <w:rPr>
          <w:spacing w:val="-1"/>
        </w:rPr>
        <w:t>κα</w:t>
      </w:r>
      <w:r>
        <w:t>ιτ</w:t>
      </w:r>
      <w:r>
        <w:rPr>
          <w:spacing w:val="-2"/>
        </w:rPr>
        <w:t>η</w:t>
      </w:r>
      <w:r>
        <w:t>ν</w:t>
      </w:r>
      <w:r>
        <w:rPr>
          <w:spacing w:val="-1"/>
        </w:rPr>
        <w:t>α</w:t>
      </w:r>
      <w:r>
        <w:t>π</w:t>
      </w:r>
      <w:r>
        <w:rPr>
          <w:spacing w:val="-1"/>
        </w:rPr>
        <w:t>α</w:t>
      </w:r>
      <w:r>
        <w:t>γόρε</w:t>
      </w:r>
      <w:r>
        <w:rPr>
          <w:spacing w:val="1"/>
        </w:rPr>
        <w:t>υ</w:t>
      </w:r>
      <w:r>
        <w:rPr>
          <w:spacing w:val="-1"/>
        </w:rPr>
        <w:t>σ</w:t>
      </w:r>
      <w:r>
        <w:t>η</w:t>
      </w:r>
      <w:r>
        <w:rPr>
          <w:spacing w:val="-1"/>
        </w:rPr>
        <w:t>διδ</w:t>
      </w:r>
      <w:r>
        <w:t>α</w:t>
      </w:r>
      <w:r>
        <w:rPr>
          <w:spacing w:val="-1"/>
        </w:rPr>
        <w:t>σκα</w:t>
      </w:r>
      <w:r>
        <w:t>λί</w:t>
      </w:r>
      <w:r>
        <w:rPr>
          <w:spacing w:val="-1"/>
        </w:rPr>
        <w:t>α</w:t>
      </w:r>
      <w:r>
        <w:t>ςμε φυσική παρουσία. Επιπλέον, οι μαθητές κατά τη συμμετοχή τους στην εξ αποστάσεως εκπαίδευση κοινοποιούν σε συνεργαζόμενους με το Υπουργείο Παιδείας και Θρησκευμάτων παρόχους υπηρεσιών πληροφορικής και διαδικτυακού χώρου, κατ’ επιλογήν τους, όνομα ή όνομα χρήστη, αποκλειστικά προκειμένου να καταστεί τεχνικά δυνατή η σύγχρονη εξ αποστάσεως διδασκαλία, μέσω της σχετικής πλατφόρμας τηλεδιασκέψεων, και αποκλειστικά για όσο χρονικό διάστημα ισχύει η ως άνω απαγόρευση, και εν συνεχεία θα διαγραφούν από τους εν λόγω παρόχους. Συστήνεται η σύνδεση των μαθητών μέσω λογισμικού πλοήγησης (browser) (και όχι μέσωεφαρμογής).</w:t>
      </w:r>
    </w:p>
    <w:p w:rsidR="00582D7F" w:rsidRDefault="00582D7F" w:rsidP="00582D7F">
      <w:pPr>
        <w:pStyle w:val="a3"/>
        <w:spacing w:before="6"/>
      </w:pPr>
    </w:p>
    <w:p w:rsidR="00582D7F" w:rsidRDefault="00582D7F" w:rsidP="00582D7F">
      <w:pPr>
        <w:pStyle w:val="a3"/>
        <w:ind w:left="120" w:right="113"/>
        <w:jc w:val="both"/>
      </w:pPr>
      <w:r>
        <w:t>Έχετε δικαίωμα να λάβετε επιβεβαίωση για το κατά πόσον ή όχι προσωπικά δεδομένα που σας αφορούν υφίστανται επεξεργασία. Σε περίπτωση που τα προσωπικά σας δεδομένα υφίστανται επεξεργασία, έχετε το δικαίωμα πρόσβασης στα προσωπικά σας δεδομένα, λήψης αντιγράφου αυτών, διόρθωσης ανακριβειών, συμπλήρωσης ελλιπών προσωπικών δεδομένων, διαγραφής προσωπικών δεδομένων, διακοπής της επεξεργασίας τους, λήψης τους σε δομημένη, κοινώς χρησιμοποιούμενη και αναγνωρίσιμη από μηχανήματα μορφή, διαβίβασής τους σε άλλον υπεύθυνο επεξεργασίας, χωρίς αντίρρηση από το Ελληνικό Δημόσιο, διαβίβασής τους από το Ελληνικό Δημόσιο σε άλλον υπεύθυνο επεξεργασίας, εφόσον αυτό είναι τεχνικά εφικτό, υποβολής καταγγελίας στην Αρχή Προστασίας Δεδομένων Προσωπικού Χαρακτήρα, αντίταξης ανά πάσα στιγμή στην επεξεργασία τους για σκοπούς εμπορικής προώθησης. Υπενθυμίζεται ότι η καταγραφή της εικόνας ή της συνομιλίας άλλου προσώπου χωρίς τη συγκατάθεσή του είναι παράνομη και επισύρει ποινικές, διοικητικές και αστικές κυρώσεις. Ειδικά για τους ανηλίκους απαιτείται και η συγκατάθεση του γονέα ή κηδεμόνα του.</w:t>
      </w:r>
    </w:p>
    <w:p w:rsidR="00582D7F" w:rsidRDefault="00582D7F" w:rsidP="00582D7F">
      <w:pPr>
        <w:pStyle w:val="a3"/>
        <w:spacing w:before="4"/>
      </w:pPr>
    </w:p>
    <w:p w:rsidR="00582D7F" w:rsidRDefault="00582D7F" w:rsidP="00C9577F">
      <w:pPr>
        <w:pStyle w:val="a3"/>
        <w:ind w:left="120" w:right="114"/>
        <w:jc w:val="both"/>
        <w:sectPr w:rsidR="00582D7F">
          <w:pgSz w:w="11910" w:h="16840"/>
          <w:pgMar w:top="1580" w:right="1680" w:bottom="960" w:left="1680" w:header="0" w:footer="777" w:gutter="0"/>
          <w:cols w:space="720"/>
        </w:sectPr>
      </w:pPr>
      <w:r>
        <w:t xml:space="preserve">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(e-mail επικοινωνίας </w:t>
      </w:r>
      <w:r>
        <w:rPr>
          <w:b/>
        </w:rPr>
        <w:t>cst@minedu.gov.gr</w:t>
      </w:r>
      <w:r>
        <w:t>)</w:t>
      </w:r>
    </w:p>
    <w:p w:rsidR="00B57BE6" w:rsidRDefault="00B57BE6" w:rsidP="00C9577F">
      <w:pPr>
        <w:pStyle w:val="1"/>
        <w:spacing w:before="60"/>
        <w:ind w:left="0"/>
      </w:pPr>
      <w:bookmarkStart w:id="0" w:name="_GoBack"/>
      <w:bookmarkEnd w:id="0"/>
    </w:p>
    <w:sectPr w:rsidR="00B57BE6" w:rsidSect="009328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2D7F"/>
    <w:rsid w:val="00582D7F"/>
    <w:rsid w:val="009328B5"/>
    <w:rsid w:val="00B57BE6"/>
    <w:rsid w:val="00C957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82D7F"/>
    <w:pPr>
      <w:widowControl w:val="0"/>
      <w:autoSpaceDE w:val="0"/>
      <w:autoSpaceDN w:val="0"/>
      <w:spacing w:after="0" w:line="240" w:lineRule="auto"/>
    </w:pPr>
    <w:rPr>
      <w:rFonts w:ascii="Times New Roman" w:eastAsia="Times New Roman" w:hAnsi="Times New Roman" w:cs="Times New Roman"/>
      <w:lang w:val="el-GR"/>
    </w:rPr>
  </w:style>
  <w:style w:type="paragraph" w:styleId="1">
    <w:name w:val="heading 1"/>
    <w:basedOn w:val="a"/>
    <w:link w:val="1Char"/>
    <w:uiPriority w:val="1"/>
    <w:qFormat/>
    <w:rsid w:val="00582D7F"/>
    <w:pPr>
      <w:ind w:left="1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582D7F"/>
    <w:rPr>
      <w:rFonts w:ascii="Times New Roman" w:eastAsia="Times New Roman" w:hAnsi="Times New Roman" w:cs="Times New Roman"/>
      <w:b/>
      <w:bCs/>
      <w:sz w:val="24"/>
      <w:szCs w:val="24"/>
      <w:lang w:val="el-GR"/>
    </w:rPr>
  </w:style>
  <w:style w:type="paragraph" w:styleId="a3">
    <w:name w:val="Body Text"/>
    <w:basedOn w:val="a"/>
    <w:link w:val="Char"/>
    <w:uiPriority w:val="1"/>
    <w:qFormat/>
    <w:rsid w:val="00582D7F"/>
    <w:rPr>
      <w:sz w:val="24"/>
      <w:szCs w:val="24"/>
    </w:rPr>
  </w:style>
  <w:style w:type="character" w:customStyle="1" w:styleId="Char">
    <w:name w:val="Σώμα κειμένου Char"/>
    <w:basedOn w:val="a0"/>
    <w:link w:val="a3"/>
    <w:uiPriority w:val="1"/>
    <w:rsid w:val="00582D7F"/>
    <w:rPr>
      <w:rFonts w:ascii="Times New Roman" w:eastAsia="Times New Roman" w:hAnsi="Times New Roman" w:cs="Times New Roman"/>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2D7F"/>
    <w:pPr>
      <w:widowControl w:val="0"/>
      <w:autoSpaceDE w:val="0"/>
      <w:autoSpaceDN w:val="0"/>
      <w:spacing w:after="0" w:line="240" w:lineRule="auto"/>
    </w:pPr>
    <w:rPr>
      <w:rFonts w:ascii="Times New Roman" w:eastAsia="Times New Roman" w:hAnsi="Times New Roman" w:cs="Times New Roman"/>
      <w:lang w:val="el-GR"/>
    </w:rPr>
  </w:style>
  <w:style w:type="paragraph" w:styleId="Heading1">
    <w:name w:val="heading 1"/>
    <w:basedOn w:val="Normal"/>
    <w:link w:val="Heading1Char"/>
    <w:uiPriority w:val="1"/>
    <w:qFormat/>
    <w:rsid w:val="00582D7F"/>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2D7F"/>
    <w:rPr>
      <w:rFonts w:ascii="Times New Roman" w:eastAsia="Times New Roman" w:hAnsi="Times New Roman" w:cs="Times New Roman"/>
      <w:b/>
      <w:bCs/>
      <w:sz w:val="24"/>
      <w:szCs w:val="24"/>
      <w:lang w:val="el-GR"/>
    </w:rPr>
  </w:style>
  <w:style w:type="paragraph" w:styleId="BodyText">
    <w:name w:val="Body Text"/>
    <w:basedOn w:val="Normal"/>
    <w:link w:val="BodyTextChar"/>
    <w:uiPriority w:val="1"/>
    <w:qFormat/>
    <w:rsid w:val="00582D7F"/>
    <w:rPr>
      <w:sz w:val="24"/>
      <w:szCs w:val="24"/>
    </w:rPr>
  </w:style>
  <w:style w:type="character" w:customStyle="1" w:styleId="BodyTextChar">
    <w:name w:val="Body Text Char"/>
    <w:basedOn w:val="DefaultParagraphFont"/>
    <w:link w:val="BodyText"/>
    <w:uiPriority w:val="1"/>
    <w:rsid w:val="00582D7F"/>
    <w:rPr>
      <w:rFonts w:ascii="Times New Roman" w:eastAsia="Times New Roman" w:hAnsi="Times New Roman" w:cs="Times New Roman"/>
      <w:sz w:val="24"/>
      <w:szCs w:val="24"/>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2513</Characters>
  <Application>Microsoft Office Word</Application>
  <DocSecurity>0</DocSecurity>
  <Lines>20</Lines>
  <Paragraphs>5</Paragraphs>
  <ScaleCrop>false</ScaleCrop>
  <Company>Hewlett-Packard</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LENOVO</cp:lastModifiedBy>
  <cp:revision>2</cp:revision>
  <dcterms:created xsi:type="dcterms:W3CDTF">2020-03-29T18:13:00Z</dcterms:created>
  <dcterms:modified xsi:type="dcterms:W3CDTF">2020-03-29T18:13:00Z</dcterms:modified>
</cp:coreProperties>
</file>