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5" w:rsidRDefault="0022162A">
      <w:pPr>
        <w:ind w:left="4181"/>
        <w:rPr>
          <w:rFonts w:ascii="Times New Roman"/>
          <w:sz w:val="20"/>
        </w:rPr>
      </w:pPr>
      <w:r w:rsidRPr="0022162A">
        <w:pict>
          <v:group id="_x0000_s1040" style="position:absolute;left:0;text-align:left;margin-left:0;margin-top:66.75pt;width:566.65pt;height:681.2pt;z-index:-252020736;mso-position-horizontal-relative:page;mso-position-vertical-relative:page" coordorigin=",1335" coordsize="11333,13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51;top:1394;width:3740;height:716">
              <v:imagedata r:id="rId5" o:title=""/>
            </v:shape>
            <v:shape id="_x0000_s1042" style="position:absolute;left:720;top:2600;width:10590;height:12336" coordorigin="720,2600" coordsize="10590,12336" path="m2485,2600r-77,2l2333,2606r-75,8l2184,2626r-73,14l2039,2657r-70,20l1900,2699r-68,26l1765,2753r-65,31l1636,2817r-62,36l1513,2892r-59,40l1397,2975r-55,45l1288,3068r-51,49l1188,3168r-48,54l1095,3277r-43,57l1012,3393r-39,61l937,3516r-33,64l873,3645r-28,67l819,3780r-22,69l777,3920r-17,71l746,4064r-12,74l726,4213r-4,75l720,4365r,8806l722,13248r4,75l734,13398r12,74l760,13545r17,71l797,13687r22,69l845,13824r28,67l904,13956r33,64l973,14082r39,61l1052,14202r43,57l1140,14314r48,54l1237,14419r51,49l1342,14516r55,45l1454,14604r59,40l1574,14683r62,36l1700,14752r65,31l1832,14811r68,26l1969,14859r70,20l2111,14896r73,14l2258,14922r75,8l2408,14934r77,2l9545,14936r77,-2l9697,14930r75,-8l9846,14910r73,-14l9990,14879r71,-20l10130,14837r68,-26l10265,14783r65,-31l10394,14719r62,-36l10517,14644r59,-40l10633,14561r55,-45l10742,14468r51,-49l10842,14368r48,-54l10935,14259r43,-57l11018,14143r39,-61l11093,14020r33,-64l11157,13891r28,-67l11211,13756r22,-69l11253,13616r17,-71l11284,13472r12,-74l11304,13323r4,-75l11310,13171r,-8806l11308,4288r-4,-75l11296,4138r-12,-74l11270,3991r-17,-71l11233,3849r-22,-69l11185,3712r-28,-67l11126,3580r-33,-64l11057,3454r-39,-61l10978,3334r-43,-57l10890,3222r-48,-54l10793,3117r-51,-49l10688,3020r-55,-45l10576,2932r-59,-40l10456,2853r-62,-36l10330,2784r-65,-31l10198,2725r-68,-26l10061,2677r-71,-20l9919,2640r-73,-14l9772,2614r-75,-8l9622,2602r-77,-2l2485,2600xe" filled="f" strokecolor="#63dbde" strokeweight="2.25pt">
              <v:stroke dashstyle="dot"/>
              <v:path arrowok="t"/>
            </v:shape>
            <v:shape id="_x0000_s1041" type="#_x0000_t75" style="position:absolute;top:1335;width:1995;height:2580">
              <v:imagedata r:id="rId6" o:title=""/>
            </v:shape>
            <w10:wrap anchorx="page" anchory="page"/>
          </v:group>
        </w:pict>
      </w:r>
      <w:r w:rsidR="00471D0D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79791" cy="4048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91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D0D">
        <w:rPr>
          <w:rFonts w:ascii="Times New Roman"/>
          <w:spacing w:val="123"/>
          <w:sz w:val="20"/>
        </w:rPr>
        <w:t xml:space="preserve"> </w:t>
      </w:r>
      <w:r w:rsidRPr="0022162A">
        <w:rPr>
          <w:rFonts w:ascii="Times New Roman"/>
          <w:spacing w:val="123"/>
          <w:position w:val="13"/>
          <w:sz w:val="20"/>
        </w:rPr>
      </w:r>
      <w:r w:rsidRPr="0022162A">
        <w:rPr>
          <w:rFonts w:ascii="Times New Roman"/>
          <w:spacing w:val="123"/>
          <w:position w:val="13"/>
          <w:sz w:val="20"/>
        </w:rPr>
        <w:pict>
          <v:group id="_x0000_s1035" style="width:17.35pt;height:23.7pt;mso-position-horizontal-relative:char;mso-position-vertical-relative:line" coordsize="347,474">
            <v:shape id="_x0000_s1039" style="position:absolute;left:47;top:47;width:300;height:427" coordorigin="48,48" coordsize="300,427" o:spt="100" adj="0,,0" path="m303,48r-10,l278,49r-14,6l251,63,239,76r-26,32l161,173r-46,59l99,252,87,265,66,289,56,302r-6,12l48,325r4,13l66,348r23,5l121,355r97,l216,371r-3,17l209,420r-1,7l207,434r,5l209,454r5,11l223,472r13,2l251,474r10,-6l267,458r5,-13l276,424r5,-30l286,355r26,-1l331,346r12,-14l347,312r,-10l343,295r-7,-4l330,289r-9,-2l310,285r-14,l156,285r56,-75l232,184r14,-20l313,164r5,-31l325,83r2,-11l324,63,311,50r-8,-2xm313,164r-67,l241,194r-8,60l229,285r67,l303,234r10,-70xe" fillcolor="#858585" stroked="f">
              <v:stroke joinstyle="round"/>
              <v:formulas/>
              <v:path arrowok="t" o:connecttype="segments"/>
            </v:shape>
            <v:shape id="_x0000_s1038" style="position:absolute;left:7;top:7;width:300;height:427" coordorigin="8,8" coordsize="300,427" o:spt="100" adj="0,,0" path="m263,8r-10,l238,9r-14,6l211,23,199,36,173,68r-52,65l75,192,59,212,47,225,26,249,16,262r-6,12l8,285r4,13l26,308r23,5l81,315r97,l176,331r-3,17l169,380r-1,7l167,394r,5l169,414r5,11l183,432r13,2l211,434r10,-6l227,418r5,-13l236,384r5,-30l246,315r26,-1l291,306r12,-14l307,272r,-10l303,255r-7,-4l290,249r-9,-2l270,245r-14,l116,245r56,-75l192,144r14,-20l273,124r5,-31l285,43r2,-11l284,23,271,10,263,8xm273,124r-67,l201,154r-8,60l189,245r67,l263,194r10,-70xe" fillcolor="#63dbde" stroked="f">
              <v:stroke joinstyle="round"/>
              <v:formulas/>
              <v:path arrowok="t" o:connecttype="segments"/>
            </v:shape>
            <v:shape id="_x0000_s1037" style="position:absolute;left:7;top:7;width:300;height:427" coordorigin="8,8" coordsize="300,427" path="m178,315r-24,l129,315r-24,l81,315,49,313,26,308,12,298,8,285r2,-11l16,262,26,249,40,233r7,-8l59,212,75,192,95,166r26,-33l147,101,173,68,199,36,211,23r13,-8l238,9,253,8r10,l271,10r6,7l284,23r3,9l285,43r-7,50l271,144r-8,50l256,245r14,l281,247r9,2l296,251r7,4l307,262r,10l303,292r-12,14l272,314r-26,1l241,354r-14,64l211,434r-15,l183,432r-9,-7l169,414r-2,-15l167,394r1,-7l169,380r2,-16l173,348r3,-17l178,315xe" filled="f">
              <v:path arrowok="t"/>
            </v:shape>
            <v:shape id="_x0000_s1036" type="#_x0000_t75" style="position:absolute;left:108;top:116;width:106;height:136">
              <v:imagedata r:id="rId8" o:title=""/>
            </v:shape>
            <w10:wrap type="none"/>
            <w10:anchorlock/>
          </v:group>
        </w:pict>
      </w:r>
    </w:p>
    <w:p w:rsidR="00E71255" w:rsidRDefault="00E71255">
      <w:pPr>
        <w:pStyle w:val="a3"/>
        <w:spacing w:before="7"/>
        <w:rPr>
          <w:rFonts w:ascii="Times New Roman"/>
          <w:sz w:val="9"/>
        </w:rPr>
      </w:pPr>
    </w:p>
    <w:p w:rsidR="00E71255" w:rsidRDefault="00471D0D">
      <w:pPr>
        <w:tabs>
          <w:tab w:val="left" w:pos="7638"/>
        </w:tabs>
        <w:ind w:left="4622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bidi="ar-SA"/>
        </w:rPr>
        <w:drawing>
          <wp:inline distT="0" distB="0" distL="0" distR="0">
            <wp:extent cx="1781349" cy="3619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3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89698" cy="45243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98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55" w:rsidRDefault="00E71255">
      <w:pPr>
        <w:pStyle w:val="a3"/>
        <w:rPr>
          <w:rFonts w:ascii="Times New Roman"/>
          <w:sz w:val="20"/>
        </w:rPr>
      </w:pPr>
    </w:p>
    <w:p w:rsidR="00E71255" w:rsidRDefault="00E71255">
      <w:pPr>
        <w:pStyle w:val="a3"/>
        <w:rPr>
          <w:rFonts w:ascii="Times New Roman"/>
          <w:sz w:val="20"/>
        </w:rPr>
      </w:pPr>
    </w:p>
    <w:p w:rsidR="00E71255" w:rsidRDefault="00E71255">
      <w:pPr>
        <w:pStyle w:val="a3"/>
        <w:rPr>
          <w:rFonts w:ascii="Times New Roman"/>
          <w:sz w:val="20"/>
        </w:rPr>
      </w:pPr>
    </w:p>
    <w:p w:rsidR="00E71255" w:rsidRDefault="00E71255">
      <w:pPr>
        <w:pStyle w:val="a3"/>
        <w:spacing w:before="1"/>
        <w:rPr>
          <w:rFonts w:ascii="Times New Roman"/>
          <w:sz w:val="26"/>
        </w:rPr>
      </w:pPr>
    </w:p>
    <w:p w:rsidR="00E71255" w:rsidRDefault="00471D0D">
      <w:pPr>
        <w:pStyle w:val="a4"/>
        <w:numPr>
          <w:ilvl w:val="0"/>
          <w:numId w:val="1"/>
        </w:numPr>
        <w:tabs>
          <w:tab w:val="left" w:pos="1848"/>
          <w:tab w:val="left" w:pos="1849"/>
        </w:tabs>
        <w:spacing w:before="100" w:line="357" w:lineRule="auto"/>
        <w:ind w:right="652"/>
        <w:rPr>
          <w:sz w:val="24"/>
        </w:rPr>
      </w:pPr>
      <w:r>
        <w:rPr>
          <w:sz w:val="24"/>
        </w:rPr>
        <w:t>Όταν σχηματίζουμε τον αόριστο των ρημάτων, στην αρχή παίρνουν αύξηση, δηλαδή ένα</w:t>
      </w:r>
      <w:r>
        <w:rPr>
          <w:spacing w:val="-1"/>
          <w:sz w:val="24"/>
        </w:rPr>
        <w:t xml:space="preserve"> </w:t>
      </w:r>
      <w:r>
        <w:rPr>
          <w:sz w:val="24"/>
        </w:rPr>
        <w:t>ε.</w:t>
      </w:r>
    </w:p>
    <w:p w:rsidR="00E71255" w:rsidRDefault="00471D0D">
      <w:pPr>
        <w:pStyle w:val="a3"/>
        <w:spacing w:before="11"/>
        <w:ind w:left="1848"/>
      </w:pPr>
      <w:r>
        <w:t xml:space="preserve">π.χ.: γράφεις </w:t>
      </w:r>
      <w:r>
        <w:rPr>
          <w:i/>
        </w:rPr>
        <w:t xml:space="preserve">- </w:t>
      </w:r>
      <w:r>
        <w:rPr>
          <w:b/>
          <w:sz w:val="28"/>
        </w:rPr>
        <w:t>έ</w:t>
      </w:r>
      <w:r>
        <w:t>γραψες</w:t>
      </w:r>
    </w:p>
    <w:p w:rsidR="00E71255" w:rsidRDefault="00471D0D">
      <w:pPr>
        <w:pStyle w:val="a4"/>
        <w:numPr>
          <w:ilvl w:val="0"/>
          <w:numId w:val="1"/>
        </w:numPr>
        <w:tabs>
          <w:tab w:val="left" w:pos="1848"/>
          <w:tab w:val="left" w:pos="1849"/>
        </w:tabs>
        <w:spacing w:before="192" w:line="357" w:lineRule="auto"/>
        <w:rPr>
          <w:sz w:val="24"/>
        </w:rPr>
      </w:pPr>
      <w:r>
        <w:rPr>
          <w:sz w:val="24"/>
        </w:rPr>
        <w:t>Όταν έχουμε σύνθετα ρήματα με προθέσεις, για να σχηματίσουμε τον αόριστο, βάζουμε αύξηση ανάμεσα στην πρόθεση και στο</w:t>
      </w:r>
      <w:r>
        <w:rPr>
          <w:spacing w:val="-16"/>
          <w:sz w:val="24"/>
        </w:rPr>
        <w:t xml:space="preserve"> </w:t>
      </w:r>
      <w:r>
        <w:rPr>
          <w:sz w:val="24"/>
        </w:rPr>
        <w:t>ρήμα.</w:t>
      </w:r>
    </w:p>
    <w:p w:rsidR="00E71255" w:rsidRDefault="00471D0D">
      <w:pPr>
        <w:pStyle w:val="a3"/>
        <w:spacing w:before="11"/>
        <w:ind w:left="1848"/>
      </w:pPr>
      <w:r>
        <w:t xml:space="preserve">π.χ.: διαγράφεις </w:t>
      </w:r>
      <w:r>
        <w:rPr>
          <w:i/>
        </w:rPr>
        <w:t xml:space="preserve">- </w:t>
      </w:r>
      <w:r>
        <w:t>δι</w:t>
      </w:r>
      <w:r>
        <w:rPr>
          <w:b/>
          <w:sz w:val="28"/>
        </w:rPr>
        <w:t>έ</w:t>
      </w:r>
      <w:r>
        <w:t>γραψες</w:t>
      </w:r>
    </w:p>
    <w:p w:rsidR="00E71255" w:rsidRDefault="00E71255">
      <w:pPr>
        <w:pStyle w:val="a3"/>
        <w:spacing w:before="7"/>
        <w:rPr>
          <w:sz w:val="49"/>
        </w:rPr>
      </w:pPr>
    </w:p>
    <w:p w:rsidR="00E71255" w:rsidRDefault="00471D0D">
      <w:pPr>
        <w:pStyle w:val="a4"/>
        <w:numPr>
          <w:ilvl w:val="0"/>
          <w:numId w:val="1"/>
        </w:numPr>
        <w:tabs>
          <w:tab w:val="left" w:pos="1848"/>
          <w:tab w:val="left" w:pos="1849"/>
          <w:tab w:val="left" w:pos="2759"/>
          <w:tab w:val="left" w:pos="4250"/>
          <w:tab w:val="left" w:pos="4696"/>
          <w:tab w:val="left" w:pos="8361"/>
        </w:tabs>
        <w:spacing w:line="362" w:lineRule="auto"/>
        <w:ind w:right="643"/>
        <w:rPr>
          <w:sz w:val="24"/>
        </w:rPr>
      </w:pPr>
      <w:r>
        <w:rPr>
          <w:sz w:val="24"/>
        </w:rPr>
        <w:t>Όμως,</w:t>
      </w:r>
      <w:r>
        <w:rPr>
          <w:sz w:val="24"/>
        </w:rPr>
        <w:tab/>
        <w:t xml:space="preserve">δεν </w:t>
      </w:r>
      <w:r>
        <w:rPr>
          <w:spacing w:val="53"/>
          <w:sz w:val="24"/>
        </w:rPr>
        <w:t xml:space="preserve"> </w:t>
      </w:r>
      <w:r>
        <w:rPr>
          <w:sz w:val="24"/>
        </w:rPr>
        <w:t>πρέπει</w:t>
      </w:r>
      <w:r>
        <w:rPr>
          <w:sz w:val="24"/>
        </w:rPr>
        <w:tab/>
        <w:t>να</w:t>
      </w:r>
      <w:r>
        <w:rPr>
          <w:sz w:val="24"/>
        </w:rPr>
        <w:tab/>
        <w:t xml:space="preserve">μπερδεύουμε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την </w:t>
      </w:r>
      <w:r>
        <w:rPr>
          <w:spacing w:val="46"/>
          <w:sz w:val="24"/>
        </w:rPr>
        <w:t xml:space="preserve"> </w:t>
      </w:r>
      <w:r>
        <w:rPr>
          <w:sz w:val="24"/>
        </w:rPr>
        <w:t>προστακτική</w:t>
      </w:r>
      <w:r>
        <w:rPr>
          <w:sz w:val="24"/>
        </w:rPr>
        <w:tab/>
        <w:t xml:space="preserve">των σύνθετων ρημάτων! Στην προστακτική </w:t>
      </w:r>
      <w:r>
        <w:rPr>
          <w:b/>
          <w:sz w:val="24"/>
        </w:rPr>
        <w:t xml:space="preserve">δεν </w:t>
      </w:r>
      <w:r>
        <w:rPr>
          <w:sz w:val="24"/>
        </w:rPr>
        <w:t>παίρνουν εσωτερική</w:t>
      </w:r>
      <w:r>
        <w:rPr>
          <w:spacing w:val="-41"/>
          <w:sz w:val="24"/>
        </w:rPr>
        <w:t xml:space="preserve"> </w:t>
      </w:r>
      <w:r>
        <w:rPr>
          <w:sz w:val="24"/>
        </w:rPr>
        <w:t>αύξηση.</w:t>
      </w:r>
    </w:p>
    <w:p w:rsidR="00E71255" w:rsidRDefault="00471D0D">
      <w:pPr>
        <w:pStyle w:val="a3"/>
        <w:spacing w:line="328" w:lineRule="exact"/>
        <w:ind w:left="1848"/>
      </w:pPr>
      <w:r>
        <w:t xml:space="preserve">π.χ.: διαγράφεις </w:t>
      </w:r>
      <w:r>
        <w:rPr>
          <w:i/>
        </w:rPr>
        <w:t xml:space="preserve">- </w:t>
      </w:r>
      <w:r>
        <w:t>δι</w:t>
      </w:r>
      <w:r>
        <w:rPr>
          <w:b/>
        </w:rPr>
        <w:t>ά</w:t>
      </w:r>
      <w:r>
        <w:t xml:space="preserve">γραφε </w:t>
      </w:r>
      <w:r>
        <w:rPr>
          <w:i/>
        </w:rPr>
        <w:t xml:space="preserve">- </w:t>
      </w:r>
      <w:r>
        <w:t>δι</w:t>
      </w:r>
      <w:r>
        <w:rPr>
          <w:b/>
        </w:rPr>
        <w:t>ά</w:t>
      </w:r>
      <w:r>
        <w:t>γραψε</w:t>
      </w:r>
    </w:p>
    <w:p w:rsidR="00E71255" w:rsidRDefault="00E71255">
      <w:pPr>
        <w:pStyle w:val="a3"/>
        <w:rPr>
          <w:sz w:val="20"/>
        </w:rPr>
      </w:pPr>
    </w:p>
    <w:p w:rsidR="00E71255" w:rsidRDefault="00E71255">
      <w:pPr>
        <w:pStyle w:val="a3"/>
        <w:rPr>
          <w:sz w:val="20"/>
        </w:rPr>
      </w:pPr>
    </w:p>
    <w:p w:rsidR="00E71255" w:rsidRDefault="00E71255">
      <w:pPr>
        <w:pStyle w:val="a3"/>
        <w:rPr>
          <w:sz w:val="20"/>
        </w:rPr>
      </w:pPr>
    </w:p>
    <w:p w:rsidR="00E71255" w:rsidRDefault="00E71255">
      <w:pPr>
        <w:pStyle w:val="a3"/>
        <w:spacing w:before="3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8"/>
        <w:gridCol w:w="2343"/>
        <w:gridCol w:w="2348"/>
      </w:tblGrid>
      <w:tr w:rsidR="00E71255">
        <w:trPr>
          <w:trHeight w:val="1002"/>
        </w:trPr>
        <w:tc>
          <w:tcPr>
            <w:tcW w:w="2343" w:type="dxa"/>
          </w:tcPr>
          <w:p w:rsidR="00E71255" w:rsidRDefault="00471D0D">
            <w:pPr>
              <w:pStyle w:val="TableParagraph"/>
              <w:spacing w:line="334" w:lineRule="exact"/>
              <w:ind w:left="547"/>
              <w:rPr>
                <w:sz w:val="24"/>
              </w:rPr>
            </w:pPr>
            <w:r>
              <w:rPr>
                <w:sz w:val="24"/>
              </w:rPr>
              <w:t>ΟΡΙΣΤΙΚΗ</w:t>
            </w:r>
          </w:p>
          <w:p w:rsidR="00E71255" w:rsidRDefault="00471D0D">
            <w:pPr>
              <w:pStyle w:val="TableParagraph"/>
              <w:spacing w:before="164"/>
              <w:ind w:left="470"/>
              <w:rPr>
                <w:sz w:val="24"/>
              </w:rPr>
            </w:pPr>
            <w:r>
              <w:rPr>
                <w:sz w:val="24"/>
              </w:rPr>
              <w:t>ΕΝΕΣΤΩΤΑ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line="334" w:lineRule="exact"/>
              <w:ind w:left="552"/>
              <w:rPr>
                <w:sz w:val="24"/>
              </w:rPr>
            </w:pPr>
            <w:r>
              <w:rPr>
                <w:sz w:val="24"/>
              </w:rPr>
              <w:t>ΟΡΙΣΤΙΚΗ</w:t>
            </w:r>
          </w:p>
          <w:p w:rsidR="00E71255" w:rsidRDefault="00471D0D">
            <w:pPr>
              <w:pStyle w:val="TableParagraph"/>
              <w:spacing w:before="164"/>
              <w:ind w:left="518"/>
              <w:rPr>
                <w:sz w:val="24"/>
              </w:rPr>
            </w:pPr>
            <w:r>
              <w:rPr>
                <w:sz w:val="24"/>
              </w:rPr>
              <w:t>ΑΟΡΙΣΤΟΥ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line="334" w:lineRule="exact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ΠΡΟΣΤΑΚΤΙΚΗ</w:t>
            </w:r>
          </w:p>
          <w:p w:rsidR="00E71255" w:rsidRDefault="00471D0D">
            <w:pPr>
              <w:pStyle w:val="TableParagraph"/>
              <w:spacing w:before="164"/>
              <w:ind w:left="240" w:right="223"/>
              <w:jc w:val="center"/>
              <w:rPr>
                <w:sz w:val="24"/>
              </w:rPr>
            </w:pPr>
            <w:r>
              <w:rPr>
                <w:sz w:val="24"/>
              </w:rPr>
              <w:t>ΕΝΕΣΤΩΤΑ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line="334" w:lineRule="exact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ΠΡΟΣΤΑΚΤΙΚΗ</w:t>
            </w:r>
          </w:p>
          <w:p w:rsidR="00E71255" w:rsidRDefault="00471D0D">
            <w:pPr>
              <w:pStyle w:val="TableParagraph"/>
              <w:spacing w:before="164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ΑΟΡΙΣΤΟΥ</w:t>
            </w:r>
          </w:p>
        </w:tc>
      </w:tr>
      <w:tr w:rsidR="00E71255">
        <w:trPr>
          <w:trHeight w:val="772"/>
        </w:trPr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παραμένεις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παρέμεινες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παράμενε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παράμεινε</w:t>
            </w:r>
          </w:p>
        </w:tc>
      </w:tr>
      <w:tr w:rsidR="00E71255">
        <w:trPr>
          <w:trHeight w:val="777"/>
        </w:trPr>
        <w:tc>
          <w:tcPr>
            <w:tcW w:w="2343" w:type="dxa"/>
          </w:tcPr>
          <w:p w:rsidR="00E71255" w:rsidRDefault="00471D0D">
            <w:pPr>
              <w:pStyle w:val="TableParagraph"/>
              <w:spacing w:before="138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διαλύεις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8"/>
              <w:ind w:left="241" w:right="228"/>
              <w:jc w:val="center"/>
              <w:rPr>
                <w:sz w:val="24"/>
              </w:rPr>
            </w:pPr>
            <w:r>
              <w:rPr>
                <w:sz w:val="24"/>
              </w:rPr>
              <w:t>διέλυσες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before="138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διάλυε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8"/>
              <w:ind w:left="241" w:right="228"/>
              <w:jc w:val="center"/>
              <w:rPr>
                <w:sz w:val="24"/>
              </w:rPr>
            </w:pPr>
            <w:r>
              <w:rPr>
                <w:sz w:val="24"/>
              </w:rPr>
              <w:t>διάλυσε</w:t>
            </w:r>
          </w:p>
        </w:tc>
      </w:tr>
      <w:tr w:rsidR="00E71255">
        <w:trPr>
          <w:trHeight w:val="772"/>
        </w:trPr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38" w:right="223"/>
              <w:jc w:val="center"/>
              <w:rPr>
                <w:sz w:val="24"/>
              </w:rPr>
            </w:pPr>
            <w:r>
              <w:rPr>
                <w:sz w:val="24"/>
              </w:rPr>
              <w:t>αναλαμβάνεις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ανέλαβες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>αναλάμβανε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ανάλαβε</w:t>
            </w:r>
          </w:p>
        </w:tc>
      </w:tr>
      <w:tr w:rsidR="00E71255">
        <w:trPr>
          <w:trHeight w:val="772"/>
        </w:trPr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40" w:right="223"/>
              <w:jc w:val="center"/>
              <w:rPr>
                <w:sz w:val="24"/>
              </w:rPr>
            </w:pPr>
            <w:r>
              <w:rPr>
                <w:sz w:val="24"/>
              </w:rPr>
              <w:t>επιλέγεις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επέλεξες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before="133"/>
              <w:ind w:left="240" w:right="223"/>
              <w:jc w:val="center"/>
              <w:rPr>
                <w:sz w:val="24"/>
              </w:rPr>
            </w:pPr>
            <w:r>
              <w:rPr>
                <w:sz w:val="24"/>
              </w:rPr>
              <w:t>επίλεγε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3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επίλεξε</w:t>
            </w:r>
          </w:p>
        </w:tc>
      </w:tr>
      <w:tr w:rsidR="00E71255">
        <w:trPr>
          <w:trHeight w:val="777"/>
        </w:trPr>
        <w:tc>
          <w:tcPr>
            <w:tcW w:w="2343" w:type="dxa"/>
          </w:tcPr>
          <w:p w:rsidR="00E71255" w:rsidRDefault="00471D0D">
            <w:pPr>
              <w:pStyle w:val="TableParagraph"/>
              <w:spacing w:before="138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επιβάλλεις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8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επέβαλες</w:t>
            </w:r>
          </w:p>
        </w:tc>
        <w:tc>
          <w:tcPr>
            <w:tcW w:w="2343" w:type="dxa"/>
          </w:tcPr>
          <w:p w:rsidR="00E71255" w:rsidRDefault="00471D0D">
            <w:pPr>
              <w:pStyle w:val="TableParagraph"/>
              <w:spacing w:before="138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επίβαλλε</w:t>
            </w:r>
          </w:p>
        </w:tc>
        <w:tc>
          <w:tcPr>
            <w:tcW w:w="2348" w:type="dxa"/>
          </w:tcPr>
          <w:p w:rsidR="00E71255" w:rsidRDefault="00471D0D">
            <w:pPr>
              <w:pStyle w:val="TableParagraph"/>
              <w:spacing w:before="138"/>
              <w:ind w:left="236" w:right="228"/>
              <w:jc w:val="center"/>
              <w:rPr>
                <w:sz w:val="24"/>
              </w:rPr>
            </w:pPr>
            <w:r>
              <w:rPr>
                <w:sz w:val="24"/>
              </w:rPr>
              <w:t>επίβαλε</w:t>
            </w:r>
          </w:p>
        </w:tc>
      </w:tr>
    </w:tbl>
    <w:p w:rsidR="00E71255" w:rsidRDefault="00E71255">
      <w:pPr>
        <w:jc w:val="center"/>
        <w:rPr>
          <w:sz w:val="24"/>
        </w:rPr>
        <w:sectPr w:rsidR="00E71255">
          <w:type w:val="continuous"/>
          <w:pgSz w:w="11910" w:h="16840"/>
          <w:pgMar w:top="600" w:right="620" w:bottom="280" w:left="620" w:header="720" w:footer="720" w:gutter="0"/>
          <w:cols w:space="720"/>
        </w:sectPr>
      </w:pPr>
    </w:p>
    <w:p w:rsidR="00E71255" w:rsidRDefault="0022162A">
      <w:pPr>
        <w:pStyle w:val="a3"/>
        <w:ind w:left="5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2.2pt;height:73.5pt;mso-position-horizontal-relative:char;mso-position-vertical-relative:line" coordsize="9644,1470">
            <v:shape id="_x0000_s1029" type="#_x0000_t75" style="position:absolute;left:5336;width:1485;height:1470">
              <v:imagedata r:id="rId11" o:title=""/>
            </v:shape>
            <v:line id="_x0000_s1028" style="position:absolute" from="0,1080" to="9644,1080" strokecolor="#63dbd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89;top:460;width:1190;height:388" filled="f" stroked="f">
              <v:textbox inset="0,0,0,0">
                <w:txbxContent>
                  <w:p w:rsidR="00E71255" w:rsidRDefault="00471D0D">
                    <w:pPr>
                      <w:spacing w:line="38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3DBDE"/>
                        <w:sz w:val="28"/>
                      </w:rPr>
                      <w:t>Ασκήσεις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1255" w:rsidRDefault="00471D0D">
      <w:pPr>
        <w:tabs>
          <w:tab w:val="left" w:pos="2465"/>
          <w:tab w:val="left" w:pos="3146"/>
          <w:tab w:val="left" w:pos="4264"/>
          <w:tab w:val="left" w:pos="4820"/>
          <w:tab w:val="left" w:pos="5506"/>
          <w:tab w:val="left" w:pos="6805"/>
          <w:tab w:val="left" w:pos="8306"/>
          <w:tab w:val="left" w:pos="8988"/>
        </w:tabs>
        <w:spacing w:before="122" w:line="259" w:lineRule="auto"/>
        <w:ind w:left="460" w:right="103" w:hanging="36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5"/>
          <w:sz w:val="28"/>
        </w:rPr>
        <w:t xml:space="preserve"> </w:t>
      </w:r>
      <w:r>
        <w:rPr>
          <w:b/>
          <w:sz w:val="28"/>
        </w:rPr>
        <w:t>Συμπληρώστε</w:t>
      </w:r>
      <w:r>
        <w:rPr>
          <w:b/>
          <w:sz w:val="28"/>
        </w:rPr>
        <w:tab/>
        <w:t>τον</w:t>
      </w:r>
      <w:r>
        <w:rPr>
          <w:b/>
          <w:sz w:val="28"/>
        </w:rPr>
        <w:tab/>
        <w:t>πίνακα</w:t>
      </w:r>
      <w:r>
        <w:rPr>
          <w:b/>
          <w:sz w:val="28"/>
        </w:rPr>
        <w:tab/>
        <w:t>με</w:t>
      </w:r>
      <w:r>
        <w:rPr>
          <w:b/>
          <w:sz w:val="28"/>
        </w:rPr>
        <w:tab/>
        <w:t>την</w:t>
      </w:r>
      <w:r>
        <w:rPr>
          <w:b/>
          <w:sz w:val="28"/>
        </w:rPr>
        <w:tab/>
        <w:t>οριστική</w:t>
      </w:r>
      <w:r>
        <w:rPr>
          <w:b/>
          <w:sz w:val="28"/>
        </w:rPr>
        <w:tab/>
        <w:t>αορίστου,</w:t>
      </w:r>
      <w:r>
        <w:rPr>
          <w:b/>
          <w:sz w:val="28"/>
        </w:rPr>
        <w:tab/>
        <w:t>την</w:t>
      </w:r>
      <w:r>
        <w:rPr>
          <w:b/>
          <w:sz w:val="28"/>
        </w:rPr>
        <w:tab/>
      </w:r>
      <w:r>
        <w:rPr>
          <w:b/>
          <w:w w:val="95"/>
          <w:sz w:val="28"/>
        </w:rPr>
        <w:t xml:space="preserve">προστακτική </w:t>
      </w:r>
      <w:r>
        <w:rPr>
          <w:b/>
          <w:sz w:val="28"/>
        </w:rPr>
        <w:t>ενεστώτα και αορίστου, των ρημάτων στο β' πρόσωπο ενικού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αριθμού.</w:t>
      </w:r>
    </w:p>
    <w:p w:rsidR="00E71255" w:rsidRDefault="00E71255">
      <w:pPr>
        <w:pStyle w:val="a3"/>
        <w:rPr>
          <w:b/>
          <w:sz w:val="20"/>
        </w:rPr>
      </w:pPr>
    </w:p>
    <w:p w:rsidR="00E71255" w:rsidRDefault="00E71255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57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2387"/>
        <w:gridCol w:w="2382"/>
        <w:gridCol w:w="2382"/>
        <w:gridCol w:w="2382"/>
      </w:tblGrid>
      <w:tr w:rsidR="00E71255">
        <w:trPr>
          <w:trHeight w:val="1007"/>
        </w:trPr>
        <w:tc>
          <w:tcPr>
            <w:tcW w:w="2387" w:type="dxa"/>
            <w:tcBorders>
              <w:bottom w:val="single" w:sz="18" w:space="0" w:color="A4A4A4"/>
            </w:tcBorders>
          </w:tcPr>
          <w:p w:rsidR="00E71255" w:rsidRDefault="00471D0D">
            <w:pPr>
              <w:pStyle w:val="TableParagraph"/>
              <w:spacing w:before="8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ΟΡΙΣΤΙΚΗ</w:t>
            </w:r>
          </w:p>
          <w:p w:rsidR="00E71255" w:rsidRDefault="00471D0D">
            <w:pPr>
              <w:pStyle w:val="TableParagraph"/>
              <w:spacing w:before="165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ΕΝΕΣΤΩΤΑ</w:t>
            </w:r>
          </w:p>
        </w:tc>
        <w:tc>
          <w:tcPr>
            <w:tcW w:w="2382" w:type="dxa"/>
            <w:tcBorders>
              <w:bottom w:val="single" w:sz="18" w:space="0" w:color="A4A4A4"/>
            </w:tcBorders>
          </w:tcPr>
          <w:p w:rsidR="00E71255" w:rsidRDefault="00471D0D">
            <w:pPr>
              <w:pStyle w:val="TableParagraph"/>
              <w:spacing w:before="8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ΟΡΙΣΤΙΚΗ</w:t>
            </w:r>
          </w:p>
          <w:p w:rsidR="00E71255" w:rsidRDefault="00471D0D">
            <w:pPr>
              <w:pStyle w:val="TableParagraph"/>
              <w:spacing w:before="165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ΑΟΡΙΣΤΟΥ</w:t>
            </w:r>
          </w:p>
        </w:tc>
        <w:tc>
          <w:tcPr>
            <w:tcW w:w="2382" w:type="dxa"/>
            <w:tcBorders>
              <w:bottom w:val="single" w:sz="18" w:space="0" w:color="A4A4A4"/>
            </w:tcBorders>
          </w:tcPr>
          <w:p w:rsidR="00E71255" w:rsidRDefault="00471D0D">
            <w:pPr>
              <w:pStyle w:val="TableParagraph"/>
              <w:spacing w:before="8"/>
              <w:ind w:left="25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ΠΡΟΣΤΑΚΤΙΚΗ</w:t>
            </w:r>
          </w:p>
          <w:p w:rsidR="00E71255" w:rsidRDefault="00471D0D">
            <w:pPr>
              <w:pStyle w:val="TableParagraph"/>
              <w:spacing w:before="165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ΕΝΕΣΤΩΤΑ</w:t>
            </w:r>
          </w:p>
        </w:tc>
        <w:tc>
          <w:tcPr>
            <w:tcW w:w="2382" w:type="dxa"/>
            <w:tcBorders>
              <w:bottom w:val="single" w:sz="18" w:space="0" w:color="A4A4A4"/>
            </w:tcBorders>
          </w:tcPr>
          <w:p w:rsidR="00E71255" w:rsidRDefault="00471D0D">
            <w:pPr>
              <w:pStyle w:val="TableParagraph"/>
              <w:spacing w:before="8"/>
              <w:ind w:left="25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ΠΡΟΣΤΑΚΤΙΚΗ</w:t>
            </w:r>
          </w:p>
          <w:p w:rsidR="00E71255" w:rsidRDefault="00471D0D">
            <w:pPr>
              <w:pStyle w:val="TableParagraph"/>
              <w:spacing w:before="165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ΑΟΡΙΣΤΟΥ</w:t>
            </w:r>
          </w:p>
        </w:tc>
      </w:tr>
      <w:tr w:rsidR="00E71255">
        <w:trPr>
          <w:trHeight w:val="733"/>
        </w:trPr>
        <w:tc>
          <w:tcPr>
            <w:tcW w:w="2387" w:type="dxa"/>
            <w:tcBorders>
              <w:top w:val="single" w:sz="18" w:space="0" w:color="A4A4A4"/>
            </w:tcBorders>
            <w:shd w:val="clear" w:color="auto" w:fill="E8E8E8"/>
          </w:tcPr>
          <w:p w:rsidR="00E71255" w:rsidRDefault="00471D0D">
            <w:pPr>
              <w:pStyle w:val="TableParagraph"/>
              <w:spacing w:before="114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επιτρέπεις</w:t>
            </w:r>
          </w:p>
        </w:tc>
        <w:tc>
          <w:tcPr>
            <w:tcW w:w="2382" w:type="dxa"/>
            <w:tcBorders>
              <w:top w:val="single" w:sz="18" w:space="0" w:color="A4A4A4"/>
            </w:tcBorders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επέτρεψες</w:t>
            </w:r>
          </w:p>
        </w:tc>
        <w:tc>
          <w:tcPr>
            <w:tcW w:w="2382" w:type="dxa"/>
            <w:tcBorders>
              <w:top w:val="single" w:sz="18" w:space="0" w:color="A4A4A4"/>
            </w:tcBorders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επίτρεπε</w:t>
            </w:r>
          </w:p>
        </w:tc>
        <w:tc>
          <w:tcPr>
            <w:tcW w:w="2382" w:type="dxa"/>
            <w:tcBorders>
              <w:top w:val="single" w:sz="18" w:space="0" w:color="A4A4A4"/>
            </w:tcBorders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επίτρεψε</w:t>
            </w:r>
          </w:p>
        </w:tc>
      </w:tr>
      <w:tr w:rsidR="00E71255">
        <w:trPr>
          <w:trHeight w:val="734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9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αποβάλλεις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απέβαλες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απόβαλλε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απόβαλε</w:t>
            </w:r>
          </w:p>
        </w:tc>
      </w:tr>
      <w:tr w:rsidR="00E71255">
        <w:trPr>
          <w:trHeight w:val="738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9"/>
              <w:ind w:left="503" w:right="484"/>
              <w:jc w:val="center"/>
              <w:rPr>
                <w:sz w:val="24"/>
              </w:rPr>
            </w:pPr>
            <w:r>
              <w:rPr>
                <w:sz w:val="24"/>
              </w:rPr>
              <w:t>εισπράττεις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εισέπραξες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proofErr w:type="spellStart"/>
            <w:r w:rsidRPr="00D65C8B">
              <w:rPr>
                <w:rFonts w:ascii="Times New Roman"/>
                <w:color w:val="FF0000"/>
                <w:sz w:val="24"/>
              </w:rPr>
              <w:t>είσπρατε</w:t>
            </w:r>
            <w:proofErr w:type="spellEnd"/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είσπραξε</w:t>
            </w:r>
          </w:p>
        </w:tc>
      </w:tr>
      <w:tr w:rsidR="00E71255">
        <w:trPr>
          <w:trHeight w:val="733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4"/>
              <w:ind w:left="499" w:right="489"/>
              <w:jc w:val="center"/>
              <w:rPr>
                <w:sz w:val="24"/>
              </w:rPr>
            </w:pPr>
            <w:r>
              <w:rPr>
                <w:sz w:val="24"/>
              </w:rPr>
              <w:t>παραδίνεις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παρέδωσες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παράδινε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παράδωσε</w:t>
            </w:r>
          </w:p>
        </w:tc>
      </w:tr>
      <w:tr w:rsidR="00E71255">
        <w:trPr>
          <w:trHeight w:val="733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4"/>
              <w:ind w:left="499" w:right="489"/>
              <w:jc w:val="center"/>
              <w:rPr>
                <w:sz w:val="24"/>
              </w:rPr>
            </w:pPr>
            <w:r>
              <w:rPr>
                <w:sz w:val="24"/>
              </w:rPr>
              <w:t>υπογράφεις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υπέγραψες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υπόγραφε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υπόγραψε</w:t>
            </w:r>
          </w:p>
        </w:tc>
      </w:tr>
      <w:tr w:rsidR="00E71255">
        <w:trPr>
          <w:trHeight w:val="738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9"/>
              <w:ind w:left="503" w:right="484"/>
              <w:jc w:val="center"/>
              <w:rPr>
                <w:sz w:val="24"/>
              </w:rPr>
            </w:pPr>
            <w:r>
              <w:rPr>
                <w:sz w:val="24"/>
              </w:rPr>
              <w:t>μετατρέπεις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μετέτρεψες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μετάτρεπε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μετάτρεψε</w:t>
            </w:r>
          </w:p>
        </w:tc>
      </w:tr>
      <w:tr w:rsidR="00E71255">
        <w:trPr>
          <w:trHeight w:val="734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4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καταγράφεις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κατέγραψες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κατάγραφε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κατάγραψε</w:t>
            </w:r>
          </w:p>
        </w:tc>
      </w:tr>
      <w:tr w:rsidR="00E71255">
        <w:trPr>
          <w:trHeight w:val="733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4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αναπνέεις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ανέπνευσες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ανάπνεε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ανάπνευσε</w:t>
            </w:r>
          </w:p>
        </w:tc>
      </w:tr>
      <w:tr w:rsidR="00E71255">
        <w:trPr>
          <w:trHeight w:val="734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9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καταβρέχεις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κατέβρεξες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κατάβρεχε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κατάβρεξε</w:t>
            </w:r>
          </w:p>
        </w:tc>
      </w:tr>
      <w:tr w:rsidR="00E71255">
        <w:trPr>
          <w:trHeight w:val="738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9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αποφεύγεις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απέφυγες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απόφευγε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απόφυγε</w:t>
            </w:r>
          </w:p>
        </w:tc>
      </w:tr>
      <w:tr w:rsidR="00E71255">
        <w:trPr>
          <w:trHeight w:val="733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4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διαθέτω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διέθεσες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διάθετε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διάθεσε</w:t>
            </w:r>
          </w:p>
        </w:tc>
      </w:tr>
      <w:tr w:rsidR="00E71255">
        <w:trPr>
          <w:trHeight w:val="733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4"/>
              <w:ind w:left="503" w:right="484"/>
              <w:jc w:val="center"/>
              <w:rPr>
                <w:sz w:val="24"/>
              </w:rPr>
            </w:pPr>
            <w:r>
              <w:rPr>
                <w:sz w:val="24"/>
              </w:rPr>
              <w:t>εκφράζεις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εξέφρασες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έκφραζε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έκφρασε</w:t>
            </w:r>
          </w:p>
        </w:tc>
      </w:tr>
      <w:tr w:rsidR="00E71255">
        <w:trPr>
          <w:trHeight w:val="738"/>
        </w:trPr>
        <w:tc>
          <w:tcPr>
            <w:tcW w:w="2387" w:type="dxa"/>
            <w:shd w:val="clear" w:color="auto" w:fill="E8E8E8"/>
          </w:tcPr>
          <w:p w:rsidR="00E71255" w:rsidRDefault="00471D0D">
            <w:pPr>
              <w:pStyle w:val="TableParagraph"/>
              <w:spacing w:before="119"/>
              <w:ind w:left="503" w:right="487"/>
              <w:jc w:val="center"/>
              <w:rPr>
                <w:sz w:val="24"/>
              </w:rPr>
            </w:pPr>
            <w:r>
              <w:rPr>
                <w:sz w:val="24"/>
              </w:rPr>
              <w:t>αναλαμβάνω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ανέλαβες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αναλάμβανε</w:t>
            </w:r>
          </w:p>
        </w:tc>
        <w:tc>
          <w:tcPr>
            <w:tcW w:w="2382" w:type="dxa"/>
            <w:shd w:val="clear" w:color="auto" w:fill="E8E8E8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ανάλαβε</w:t>
            </w:r>
          </w:p>
        </w:tc>
      </w:tr>
      <w:tr w:rsidR="00E71255">
        <w:trPr>
          <w:trHeight w:val="734"/>
        </w:trPr>
        <w:tc>
          <w:tcPr>
            <w:tcW w:w="2387" w:type="dxa"/>
          </w:tcPr>
          <w:p w:rsidR="00E71255" w:rsidRDefault="00471D0D">
            <w:pPr>
              <w:pStyle w:val="TableParagraph"/>
              <w:spacing w:before="115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αμφιβάλλεις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αμφέβαλες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D65C8B">
              <w:rPr>
                <w:rFonts w:ascii="Times New Roman"/>
                <w:color w:val="FF0000"/>
                <w:sz w:val="24"/>
              </w:rPr>
              <w:t>αμφίβαλλε</w:t>
            </w:r>
          </w:p>
        </w:tc>
        <w:tc>
          <w:tcPr>
            <w:tcW w:w="2382" w:type="dxa"/>
          </w:tcPr>
          <w:p w:rsidR="00E71255" w:rsidRPr="00D65C8B" w:rsidRDefault="00D65C8B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proofErr w:type="spellStart"/>
            <w:r w:rsidRPr="00D65C8B">
              <w:rPr>
                <w:rFonts w:ascii="Times New Roman"/>
                <w:color w:val="FF0000"/>
                <w:sz w:val="24"/>
              </w:rPr>
              <w:t>αμφίβαλε</w:t>
            </w:r>
            <w:proofErr w:type="spellEnd"/>
          </w:p>
        </w:tc>
      </w:tr>
    </w:tbl>
    <w:p w:rsidR="00471D0D" w:rsidRDefault="00471D0D"/>
    <w:sectPr w:rsidR="00471D0D" w:rsidSect="00E71255">
      <w:pgSz w:w="11910" w:h="16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5EB9"/>
    <w:multiLevelType w:val="hybridMultilevel"/>
    <w:tmpl w:val="398CF8F6"/>
    <w:lvl w:ilvl="0" w:tplc="7B32BF38">
      <w:numFmt w:val="bullet"/>
      <w:lvlText w:val=""/>
      <w:lvlJc w:val="left"/>
      <w:pPr>
        <w:ind w:left="184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7E65270">
      <w:numFmt w:val="bullet"/>
      <w:lvlText w:val="•"/>
      <w:lvlJc w:val="left"/>
      <w:pPr>
        <w:ind w:left="2722" w:hanging="360"/>
      </w:pPr>
      <w:rPr>
        <w:rFonts w:hint="default"/>
        <w:lang w:val="el-GR" w:eastAsia="el-GR" w:bidi="el-GR"/>
      </w:rPr>
    </w:lvl>
    <w:lvl w:ilvl="2" w:tplc="177C5692">
      <w:numFmt w:val="bullet"/>
      <w:lvlText w:val="•"/>
      <w:lvlJc w:val="left"/>
      <w:pPr>
        <w:ind w:left="3604" w:hanging="360"/>
      </w:pPr>
      <w:rPr>
        <w:rFonts w:hint="default"/>
        <w:lang w:val="el-GR" w:eastAsia="el-GR" w:bidi="el-GR"/>
      </w:rPr>
    </w:lvl>
    <w:lvl w:ilvl="3" w:tplc="777C5C2A">
      <w:numFmt w:val="bullet"/>
      <w:lvlText w:val="•"/>
      <w:lvlJc w:val="left"/>
      <w:pPr>
        <w:ind w:left="4487" w:hanging="360"/>
      </w:pPr>
      <w:rPr>
        <w:rFonts w:hint="default"/>
        <w:lang w:val="el-GR" w:eastAsia="el-GR" w:bidi="el-GR"/>
      </w:rPr>
    </w:lvl>
    <w:lvl w:ilvl="4" w:tplc="2CD67B92">
      <w:numFmt w:val="bullet"/>
      <w:lvlText w:val="•"/>
      <w:lvlJc w:val="left"/>
      <w:pPr>
        <w:ind w:left="5369" w:hanging="360"/>
      </w:pPr>
      <w:rPr>
        <w:rFonts w:hint="default"/>
        <w:lang w:val="el-GR" w:eastAsia="el-GR" w:bidi="el-GR"/>
      </w:rPr>
    </w:lvl>
    <w:lvl w:ilvl="5" w:tplc="14904DA2">
      <w:numFmt w:val="bullet"/>
      <w:lvlText w:val="•"/>
      <w:lvlJc w:val="left"/>
      <w:pPr>
        <w:ind w:left="6252" w:hanging="360"/>
      </w:pPr>
      <w:rPr>
        <w:rFonts w:hint="default"/>
        <w:lang w:val="el-GR" w:eastAsia="el-GR" w:bidi="el-GR"/>
      </w:rPr>
    </w:lvl>
    <w:lvl w:ilvl="6" w:tplc="B1626DEA">
      <w:numFmt w:val="bullet"/>
      <w:lvlText w:val="•"/>
      <w:lvlJc w:val="left"/>
      <w:pPr>
        <w:ind w:left="7134" w:hanging="360"/>
      </w:pPr>
      <w:rPr>
        <w:rFonts w:hint="default"/>
        <w:lang w:val="el-GR" w:eastAsia="el-GR" w:bidi="el-GR"/>
      </w:rPr>
    </w:lvl>
    <w:lvl w:ilvl="7" w:tplc="07325F1A">
      <w:numFmt w:val="bullet"/>
      <w:lvlText w:val="•"/>
      <w:lvlJc w:val="left"/>
      <w:pPr>
        <w:ind w:left="8016" w:hanging="360"/>
      </w:pPr>
      <w:rPr>
        <w:rFonts w:hint="default"/>
        <w:lang w:val="el-GR" w:eastAsia="el-GR" w:bidi="el-GR"/>
      </w:rPr>
    </w:lvl>
    <w:lvl w:ilvl="8" w:tplc="076C1C46">
      <w:numFmt w:val="bullet"/>
      <w:lvlText w:val="•"/>
      <w:lvlJc w:val="left"/>
      <w:pPr>
        <w:ind w:left="8899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1255"/>
    <w:rsid w:val="001D70EA"/>
    <w:rsid w:val="0022162A"/>
    <w:rsid w:val="003A35BA"/>
    <w:rsid w:val="00471D0D"/>
    <w:rsid w:val="00567374"/>
    <w:rsid w:val="00B0202F"/>
    <w:rsid w:val="00B51A3A"/>
    <w:rsid w:val="00D65C8B"/>
    <w:rsid w:val="00E71255"/>
    <w:rsid w:val="00FA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255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1255"/>
    <w:rPr>
      <w:sz w:val="24"/>
      <w:szCs w:val="24"/>
    </w:rPr>
  </w:style>
  <w:style w:type="paragraph" w:styleId="a4">
    <w:name w:val="List Paragraph"/>
    <w:basedOn w:val="a"/>
    <w:uiPriority w:val="1"/>
    <w:qFormat/>
    <w:rsid w:val="00E71255"/>
    <w:pPr>
      <w:ind w:left="1848" w:right="640" w:hanging="360"/>
    </w:pPr>
  </w:style>
  <w:style w:type="paragraph" w:customStyle="1" w:styleId="TableParagraph">
    <w:name w:val="Table Paragraph"/>
    <w:basedOn w:val="a"/>
    <w:uiPriority w:val="1"/>
    <w:qFormat/>
    <w:rsid w:val="00E71255"/>
  </w:style>
  <w:style w:type="paragraph" w:styleId="a5">
    <w:name w:val="Balloon Text"/>
    <w:basedOn w:val="a"/>
    <w:link w:val="Char"/>
    <w:uiPriority w:val="99"/>
    <w:semiHidden/>
    <w:unhideWhenUsed/>
    <w:rsid w:val="00B020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02F"/>
    <w:rPr>
      <w:rFonts w:ascii="Tahoma" w:eastAsia="Comic Sans MS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LENOVO</cp:lastModifiedBy>
  <cp:revision>4</cp:revision>
  <dcterms:created xsi:type="dcterms:W3CDTF">2020-05-16T10:25:00Z</dcterms:created>
  <dcterms:modified xsi:type="dcterms:W3CDTF">2020-05-17T17:40:00Z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